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2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CONOSCENZE CHIAVE SCELTE</w:t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conoscenze chiave di questa disciplina</w:t>
            </w:r>
          </w:p>
        </w:tc>
      </w:tr>
      <w:tr>
        <w:trPr>
          <w:cantSplit w:val="0"/>
          <w:tblHeader w:val="0"/>
        </w:trPr>
        <w:tc>
          <w:tcPr>
            <w:shd w:fill="d9e2f3" w:val="clea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LINGUA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Lessico relativo ad argomenti attuali e al proprio campo di interesse.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Dependent prepositions 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Word building: adjective suffixes 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Activism: verb-noun collocations 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Bad behaviour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Crime collocations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Negative prefixes: adjectives 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Verbs relating to money</w:t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Strong adjectives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Nouns: Trade and commerce 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Branches of science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Verbs and nouns 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Symbols 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Communication collocations </w:t>
            </w:r>
          </w:p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Phrasal verbs: technology 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Reporting verbs 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Strutture grammaticali a livello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upper-intermediate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-ing form and infinitive 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Relative clauses 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Reduced relatives 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Zero, First and Second conditionals 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Third conditional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Mixed conditional sentences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 wish ... / If only .. 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passive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have / get something done • make / let and allow / get 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Modals of deduction and possibility (present and future) 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Be likely /unlikely to, be sure to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Modals of deduction and possibility (past)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Inversion after negative adverbials 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Reported statements 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Reported questions 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 patterns following reported verbs 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Funzioni linguistiche</w:t>
            </w:r>
          </w:p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Explaining a problem 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Reacting to advice 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Making hypotheses </w:t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Giving advice </w:t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Asking and answering questions about a global company </w:t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Managing money </w:t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Making deductions </w:t>
            </w:r>
          </w:p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Talking about numbers and symbols </w:t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Giving and supporting opinions </w:t>
            </w:r>
          </w:p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Reporting conversations </w:t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Expressing disbelief and criticising politely 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shd w:fill="d9e2f3" w:val="clear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SOCIAL STUDIES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Female Emancipation</w:t>
            </w:r>
          </w:p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Evolution of the Family S</w:t>
            </w:r>
            <w:r w:rsidDel="00000000" w:rsidR="00000000" w:rsidRPr="00000000">
              <w:rPr>
                <w:rtl w:val="0"/>
              </w:rPr>
              <w:t xml:space="preserve">y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stem</w:t>
            </w:r>
          </w:p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Law: The sources of Human Rights</w:t>
            </w:r>
          </w:p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Psycho-Pedagogy: The Science that Studies Art of Education</w:t>
            </w:r>
          </w:p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English Literature at a Glance:</w:t>
            </w:r>
          </w:p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Romantic Age</w:t>
            </w:r>
          </w:p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Victorian Age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9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8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8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82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B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ABILITÀ CHIAVE SCELTE</w:t>
            </w:r>
          </w:p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abilità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Listening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e seguire istruzioni </w:t>
            </w:r>
          </w:p>
          <w:p w:rsidR="00000000" w:rsidDel="00000000" w:rsidP="00000000" w:rsidRDefault="00000000" w:rsidRPr="00000000" w14:paraId="0000009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Cogliere il senso globale di messaggi orali di vario genere</w:t>
            </w:r>
          </w:p>
          <w:p w:rsidR="00000000" w:rsidDel="00000000" w:rsidP="00000000" w:rsidRDefault="00000000" w:rsidRPr="00000000" w14:paraId="0000009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espressioni relative a vari ambiti </w:t>
            </w:r>
          </w:p>
          <w:p w:rsidR="00000000" w:rsidDel="00000000" w:rsidP="00000000" w:rsidRDefault="00000000" w:rsidRPr="00000000" w14:paraId="0000009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Riconoscere il lessico utilizzato nel messaggio in relazione al contesto </w:t>
            </w:r>
          </w:p>
          <w:p w:rsidR="00000000" w:rsidDel="00000000" w:rsidP="00000000" w:rsidRDefault="00000000" w:rsidRPr="00000000" w14:paraId="000000A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gli elementi salienti di una conversazione </w:t>
            </w:r>
          </w:p>
          <w:p w:rsidR="00000000" w:rsidDel="00000000" w:rsidP="00000000" w:rsidRDefault="00000000" w:rsidRPr="00000000" w14:paraId="000000A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Focalizzare e annotare i punti principali di un discorso</w:t>
            </w:r>
          </w:p>
          <w:p w:rsidR="00000000" w:rsidDel="00000000" w:rsidP="00000000" w:rsidRDefault="00000000" w:rsidRPr="00000000" w14:paraId="000000A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Riconoscere l’intenzionalità e gli scopi della comunicazione</w:t>
            </w:r>
          </w:p>
          <w:p w:rsidR="00000000" w:rsidDel="00000000" w:rsidP="00000000" w:rsidRDefault="00000000" w:rsidRPr="00000000" w14:paraId="000000A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semplici contenuti specifici dell’indirizzo di studio </w:t>
            </w:r>
          </w:p>
          <w:p w:rsidR="00000000" w:rsidDel="00000000" w:rsidP="00000000" w:rsidRDefault="00000000" w:rsidRPr="00000000" w14:paraId="000000A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Finalizzare l’ascolto allo svolgimento di task di vario genere</w:t>
            </w:r>
          </w:p>
          <w:p w:rsidR="00000000" w:rsidDel="00000000" w:rsidP="00000000" w:rsidRDefault="00000000" w:rsidRPr="00000000" w14:paraId="000000A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Speaking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</w:t>
            </w:r>
          </w:p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Scegliere le modalità di comunicazione più adatte al contesto e partecipare ad una discussione, sostenendo il proprio punto di vista su argomenti di vario genere</w:t>
            </w:r>
          </w:p>
          <w:p w:rsidR="00000000" w:rsidDel="00000000" w:rsidP="00000000" w:rsidRDefault="00000000" w:rsidRPr="00000000" w14:paraId="000000A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Scambiare informazioni e opinioni personali</w:t>
            </w:r>
          </w:p>
          <w:p w:rsidR="00000000" w:rsidDel="00000000" w:rsidP="00000000" w:rsidRDefault="00000000" w:rsidRPr="00000000" w14:paraId="000000A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Descrivere e confrontare immagini</w:t>
            </w:r>
          </w:p>
          <w:p w:rsidR="00000000" w:rsidDel="00000000" w:rsidP="00000000" w:rsidRDefault="00000000" w:rsidRPr="00000000" w14:paraId="000000A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Riassumere oralmente testi su argomenti trattati </w:t>
            </w:r>
          </w:p>
          <w:p w:rsidR="00000000" w:rsidDel="00000000" w:rsidP="00000000" w:rsidRDefault="00000000" w:rsidRPr="00000000" w14:paraId="000000A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Utilizzare correttamente e consapevolmente le principali strutture morfosintattiche della lingua 2 • Esporre semplici contenuti specifici dell’indirizzo di studio</w:t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Reading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 </w:t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Seguire indicazioni scritte </w:t>
            </w:r>
          </w:p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un testo scritto relativo al quotidiano </w:t>
            </w:r>
          </w:p>
          <w:p w:rsidR="00000000" w:rsidDel="00000000" w:rsidP="00000000" w:rsidRDefault="00000000" w:rsidRPr="00000000" w14:paraId="000000B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Dedurre i significati del lessico ed espressioni idiomatiche dal contesto </w:t>
            </w:r>
          </w:p>
          <w:p w:rsidR="00000000" w:rsidDel="00000000" w:rsidP="00000000" w:rsidRDefault="00000000" w:rsidRPr="00000000" w14:paraId="000000B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Selezionare ed evidenziare la gerarchia delle idee distinguendo le principali dalle secondarie </w:t>
            </w:r>
          </w:p>
          <w:p w:rsidR="00000000" w:rsidDel="00000000" w:rsidP="00000000" w:rsidRDefault="00000000" w:rsidRPr="00000000" w14:paraId="000000B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Individuare gli elementi essenziali di un testo letterario e/o tecnico-scientifico</w:t>
            </w:r>
          </w:p>
          <w:p w:rsidR="00000000" w:rsidDel="00000000" w:rsidP="00000000" w:rsidRDefault="00000000" w:rsidRPr="00000000" w14:paraId="000000B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Distinguere all’interno dei paragrafi l’idea centrale</w:t>
            </w:r>
          </w:p>
          <w:p w:rsidR="00000000" w:rsidDel="00000000" w:rsidP="00000000" w:rsidRDefault="00000000" w:rsidRPr="00000000" w14:paraId="000000B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Utilizzare il dizionario per cogliere i significati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Writing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Produrre brevi testi e rispondere a questionari su una varietà di argomenti (letterari e tecnico-   scientifici) </w:t>
            </w:r>
          </w:p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Progettare un testo stabilendo destinatario e scopo </w:t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Compilare moduli, tabelle, questionari e rispondere a domande aperte </w:t>
            </w:r>
          </w:p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Interagire attraverso lo scambio di corrispondenza</w:t>
            </w:r>
          </w:p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Produrre un testo su traccia (lettere, dialoghi, descrizioni, testi narrativi)</w:t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Riassumere le informazioni principali di un testo</w:t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• Utilizzare il lessico e le strutture morfo-sintattiche appropriate</w:t>
            </w:r>
          </w:p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2736214</wp:posOffset>
            </wp:positionH>
            <wp:positionV relativeFrom="paragraph">
              <wp:posOffset>-359409</wp:posOffset>
            </wp:positionV>
            <wp:extent cx="647700" cy="838200"/>
            <wp:effectExtent b="0" l="0" r="0" t="0"/>
            <wp:wrapNone/>
            <wp:docPr id="137265561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838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20"/>
          <w:szCs w:val="20"/>
          <w:rtl w:val="0"/>
        </w:rPr>
        <w:t xml:space="preserve">                                                               </w:t>
      </w: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E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E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8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  <w:t xml:space="preserve">-LICEO SCIENTIFICO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Imparare ad imparare</w:t>
            </w:r>
          </w:p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Organizzare il proprio apprendimento individuando, scegliendo e utilizzando varie fonti e varie modalità di informazione e di formazione (formale, non 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Progettare</w:t>
            </w:r>
          </w:p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Comunicare</w:t>
            </w:r>
          </w:p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Collaborare e partecipare</w:t>
            </w:r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Agire in modo autonomo e responsabile</w:t>
            </w:r>
          </w:p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 </w:t>
            </w:r>
          </w:p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Risolvere problemi</w:t>
            </w:r>
          </w:p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Individuare collegamenti e relazioni</w:t>
            </w:r>
          </w:p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1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Acquisire ed interpretare l’informazione</w:t>
            </w:r>
          </w:p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626C11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TpJzndNA/NviKrH/meirE5FFEw==">CgMxLjA4AHIhMV9SY2xsYXgxRlVPTEVwM1V3aW90cGpJTTQ3dklhcW5Q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2024-09-05T08:09:00Z</dcterms:created>
  <dc:creator>user</dc:creator>
</cp:coreProperties>
</file>